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A43D" w14:textId="200CF75F" w:rsidR="00021622" w:rsidRDefault="00021622" w:rsidP="00021622">
      <w:pPr>
        <w:ind w:firstLine="220"/>
        <w:jc w:val="right"/>
      </w:pPr>
      <w:r>
        <w:rPr>
          <w:rFonts w:hint="eastAsia"/>
        </w:rPr>
        <w:t>令和6年</w:t>
      </w:r>
      <w:r w:rsidR="00F730C6" w:rsidRPr="00F740A9">
        <w:rPr>
          <w:rFonts w:hint="eastAsia"/>
        </w:rPr>
        <w:t>８</w:t>
      </w:r>
      <w:r w:rsidRPr="00F740A9">
        <w:rPr>
          <w:rFonts w:hint="eastAsia"/>
        </w:rPr>
        <w:t>月</w:t>
      </w:r>
      <w:r w:rsidR="00F730C6" w:rsidRPr="00F740A9">
        <w:rPr>
          <w:rFonts w:hint="eastAsia"/>
        </w:rPr>
        <w:t>１５</w:t>
      </w:r>
      <w:r>
        <w:rPr>
          <w:rFonts w:hint="eastAsia"/>
        </w:rPr>
        <w:t>日</w:t>
      </w:r>
    </w:p>
    <w:p w14:paraId="51F3CD6F" w14:textId="77777777" w:rsidR="008D4EC7" w:rsidRPr="00D6007C" w:rsidRDefault="008D4EC7" w:rsidP="008D4EC7">
      <w:pPr>
        <w:ind w:firstLine="220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021622">
        <w:rPr>
          <w:rFonts w:asciiTheme="majorEastAsia" w:eastAsiaTheme="majorEastAsia" w:hAnsiTheme="majorEastAsia" w:hint="eastAsia"/>
          <w:b/>
          <w:bCs/>
          <w:sz w:val="24"/>
        </w:rPr>
        <w:t>日本農業普及学会</w:t>
      </w:r>
      <w:r w:rsidRPr="00D6007C">
        <w:rPr>
          <w:rFonts w:asciiTheme="majorEastAsia" w:eastAsiaTheme="majorEastAsia" w:hAnsiTheme="majorEastAsia" w:hint="eastAsia"/>
          <w:b/>
          <w:bCs/>
          <w:sz w:val="24"/>
        </w:rPr>
        <w:t>国際交流事業セミナー</w:t>
      </w:r>
    </w:p>
    <w:p w14:paraId="111D0BDF" w14:textId="77777777" w:rsidR="008D4EC7" w:rsidRPr="00021622" w:rsidRDefault="008D4EC7" w:rsidP="008D4EC7">
      <w:pPr>
        <w:ind w:firstLine="220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D6007C">
        <w:rPr>
          <w:rFonts w:asciiTheme="majorEastAsia" w:eastAsiaTheme="majorEastAsia" w:hAnsiTheme="majorEastAsia" w:hint="eastAsia"/>
          <w:b/>
          <w:bCs/>
          <w:sz w:val="24"/>
        </w:rPr>
        <w:t>「農業改良普及活動―世界の現状と各国のパフォーマンス」開催</w:t>
      </w:r>
      <w:r>
        <w:rPr>
          <w:rFonts w:asciiTheme="majorEastAsia" w:eastAsiaTheme="majorEastAsia" w:hAnsiTheme="majorEastAsia" w:hint="eastAsia"/>
          <w:b/>
          <w:bCs/>
          <w:sz w:val="24"/>
        </w:rPr>
        <w:t>の</w:t>
      </w:r>
      <w:r w:rsidRPr="00021622">
        <w:rPr>
          <w:rFonts w:asciiTheme="majorEastAsia" w:eastAsiaTheme="majorEastAsia" w:hAnsiTheme="majorEastAsia" w:hint="eastAsia"/>
          <w:b/>
          <w:bCs/>
          <w:sz w:val="24"/>
        </w:rPr>
        <w:t>お知らせ</w:t>
      </w:r>
    </w:p>
    <w:p w14:paraId="225D16BF" w14:textId="77777777" w:rsidR="008D4EC7" w:rsidRDefault="008D4EC7" w:rsidP="008D4EC7">
      <w:pPr>
        <w:ind w:firstLine="220"/>
        <w:rPr>
          <w:sz w:val="21"/>
          <w:szCs w:val="21"/>
        </w:rPr>
      </w:pPr>
    </w:p>
    <w:p w14:paraId="683E61B8" w14:textId="77777777" w:rsidR="008D4EC7" w:rsidRDefault="008D4EC7" w:rsidP="008D4EC7">
      <w:pPr>
        <w:ind w:firstLine="220"/>
        <w:rPr>
          <w:sz w:val="21"/>
          <w:szCs w:val="21"/>
        </w:rPr>
      </w:pPr>
      <w:r>
        <w:rPr>
          <w:rFonts w:hint="eastAsia"/>
          <w:sz w:val="21"/>
          <w:szCs w:val="21"/>
        </w:rPr>
        <w:t>日本農業普及学会では、国際交流事業の企画として</w:t>
      </w:r>
      <w:r w:rsidRPr="002744F5">
        <w:rPr>
          <w:rFonts w:hint="eastAsia"/>
          <w:color w:val="FF0000"/>
          <w:sz w:val="21"/>
          <w:szCs w:val="21"/>
        </w:rPr>
        <w:t>、</w:t>
      </w:r>
      <w:r w:rsidRPr="00D6007C">
        <w:rPr>
          <w:rFonts w:hint="eastAsia"/>
          <w:sz w:val="21"/>
          <w:szCs w:val="21"/>
        </w:rPr>
        <w:t>下記のとおりセミナーを企画しました。セミナーは、オンライン方式（若干名の会場参加枠を設けます。）により</w:t>
      </w:r>
      <w:r>
        <w:rPr>
          <w:rFonts w:hint="eastAsia"/>
          <w:sz w:val="21"/>
          <w:szCs w:val="21"/>
        </w:rPr>
        <w:t>開催いたします。ご関心がありましたら、参加賜りますようご案内申し上げます。</w:t>
      </w:r>
    </w:p>
    <w:p w14:paraId="30D40C1C" w14:textId="77777777" w:rsidR="00021622" w:rsidRDefault="00021622" w:rsidP="00021622">
      <w:pPr>
        <w:rPr>
          <w:sz w:val="21"/>
          <w:szCs w:val="21"/>
        </w:rPr>
      </w:pPr>
    </w:p>
    <w:p w14:paraId="24B42DCD" w14:textId="77777777" w:rsidR="008D4EC7" w:rsidRDefault="008D4EC7" w:rsidP="008D4EC7">
      <w:pPr>
        <w:pStyle w:val="ae"/>
      </w:pPr>
      <w:r>
        <w:rPr>
          <w:rFonts w:hint="eastAsia"/>
        </w:rPr>
        <w:t>記</w:t>
      </w:r>
    </w:p>
    <w:p w14:paraId="7D3BEA06" w14:textId="77777777" w:rsidR="008D4EC7" w:rsidRDefault="008D4EC7" w:rsidP="008D4EC7"/>
    <w:p w14:paraId="07043FE7" w14:textId="2A54F643" w:rsidR="00DD75C7" w:rsidRDefault="00B36B62" w:rsidP="00B36B62">
      <w:pPr>
        <w:ind w:left="420" w:hangingChars="200" w:hanging="420"/>
        <w:rPr>
          <w:sz w:val="21"/>
          <w:szCs w:val="21"/>
        </w:rPr>
      </w:pPr>
      <w:r w:rsidRPr="00D6007C">
        <w:rPr>
          <w:rFonts w:hint="eastAsia"/>
          <w:b/>
          <w:bCs/>
          <w:sz w:val="21"/>
          <w:szCs w:val="21"/>
        </w:rPr>
        <w:t>１</w:t>
      </w:r>
      <w:r w:rsidRPr="00B36B62">
        <w:rPr>
          <w:rFonts w:hint="eastAsia"/>
          <w:b/>
          <w:bCs/>
          <w:color w:val="FF0000"/>
          <w:sz w:val="21"/>
          <w:szCs w:val="21"/>
        </w:rPr>
        <w:t xml:space="preserve">　</w:t>
      </w:r>
      <w:r w:rsidR="00021622" w:rsidRPr="00682AD3">
        <w:rPr>
          <w:rFonts w:hint="eastAsia"/>
          <w:b/>
          <w:bCs/>
          <w:sz w:val="21"/>
          <w:szCs w:val="21"/>
        </w:rPr>
        <w:t>目的</w:t>
      </w:r>
      <w:r w:rsidR="00021622">
        <w:rPr>
          <w:rFonts w:hint="eastAsia"/>
          <w:sz w:val="21"/>
          <w:szCs w:val="21"/>
        </w:rPr>
        <w:t>：CGIAR（国際農業研究協議グループ）</w:t>
      </w:r>
      <w:r w:rsidR="00DD75C7">
        <w:rPr>
          <w:rFonts w:hint="eastAsia"/>
          <w:sz w:val="21"/>
          <w:szCs w:val="21"/>
        </w:rPr>
        <w:t>に</w:t>
      </w:r>
      <w:r w:rsidR="00021622">
        <w:rPr>
          <w:rFonts w:hint="eastAsia"/>
          <w:sz w:val="21"/>
          <w:szCs w:val="21"/>
        </w:rPr>
        <w:t>所属するIFPRI（国際食料政策研究所）</w:t>
      </w:r>
      <w:r w:rsidR="00DD75C7">
        <w:rPr>
          <w:rFonts w:hint="eastAsia"/>
          <w:sz w:val="21"/>
          <w:szCs w:val="21"/>
        </w:rPr>
        <w:t>が刊行したK. Davis, et al., 2020“Agricultural Extension: Global Status and Performance in Selected Countries</w:t>
      </w:r>
      <w:r w:rsidR="00DD75C7">
        <w:rPr>
          <w:sz w:val="21"/>
          <w:szCs w:val="21"/>
        </w:rPr>
        <w:t>”</w:t>
      </w:r>
      <w:r w:rsidR="00DD75C7">
        <w:rPr>
          <w:rFonts w:hint="eastAsia"/>
          <w:sz w:val="21"/>
          <w:szCs w:val="21"/>
        </w:rPr>
        <w:t>（世界の農業普及活動に関する調査報告書）をもとに、その中から特に、</w:t>
      </w:r>
      <w:r w:rsidR="00E073E8">
        <w:rPr>
          <w:rFonts w:hint="eastAsia"/>
          <w:sz w:val="21"/>
          <w:szCs w:val="21"/>
        </w:rPr>
        <w:t>世界における農業普及の統治構造、普及担当者、普及方法の変遷に重点において解題する。これによって、世界の農業普及活動がどのように動いているのかが明らかになり、わが国農業普及に何らかの示唆が得られるものと期待される。</w:t>
      </w:r>
    </w:p>
    <w:p w14:paraId="06EF032B" w14:textId="77777777" w:rsidR="00E073E8" w:rsidRPr="00310D44" w:rsidRDefault="00E073E8" w:rsidP="00DD75C7">
      <w:pPr>
        <w:ind w:left="630" w:hangingChars="300" w:hanging="630"/>
        <w:rPr>
          <w:sz w:val="21"/>
          <w:szCs w:val="21"/>
        </w:rPr>
      </w:pPr>
    </w:p>
    <w:p w14:paraId="615F1CC5" w14:textId="2D73AD6A" w:rsidR="00A87074" w:rsidRDefault="00F730C6" w:rsidP="00021622">
      <w:pPr>
        <w:rPr>
          <w:sz w:val="21"/>
          <w:szCs w:val="21"/>
        </w:rPr>
      </w:pPr>
      <w:r w:rsidRPr="00D6007C">
        <w:rPr>
          <w:rFonts w:hint="eastAsia"/>
          <w:b/>
          <w:bCs/>
          <w:sz w:val="21"/>
          <w:szCs w:val="21"/>
        </w:rPr>
        <w:t>２</w:t>
      </w:r>
      <w:r w:rsidR="00B36B62" w:rsidRPr="00B36B62">
        <w:rPr>
          <w:rFonts w:hint="eastAsia"/>
          <w:b/>
          <w:bCs/>
          <w:color w:val="FF0000"/>
          <w:sz w:val="21"/>
          <w:szCs w:val="21"/>
        </w:rPr>
        <w:t xml:space="preserve">　</w:t>
      </w:r>
      <w:r w:rsidR="00A87074" w:rsidRPr="00682AD3">
        <w:rPr>
          <w:rFonts w:hint="eastAsia"/>
          <w:b/>
          <w:bCs/>
          <w:sz w:val="21"/>
          <w:szCs w:val="21"/>
        </w:rPr>
        <w:t>日時</w:t>
      </w:r>
      <w:r w:rsidR="00A87074">
        <w:rPr>
          <w:rFonts w:hint="eastAsia"/>
          <w:sz w:val="21"/>
          <w:szCs w:val="21"/>
        </w:rPr>
        <w:t>：令和6年1</w:t>
      </w:r>
      <w:r w:rsidR="00B36B62">
        <w:rPr>
          <w:rFonts w:hint="eastAsia"/>
          <w:sz w:val="21"/>
          <w:szCs w:val="21"/>
        </w:rPr>
        <w:t>０</w:t>
      </w:r>
      <w:r w:rsidR="00A87074">
        <w:rPr>
          <w:rFonts w:hint="eastAsia"/>
          <w:sz w:val="21"/>
          <w:szCs w:val="21"/>
        </w:rPr>
        <w:t>月</w:t>
      </w:r>
      <w:r w:rsidR="00B36B62">
        <w:rPr>
          <w:rFonts w:hint="eastAsia"/>
          <w:sz w:val="21"/>
          <w:szCs w:val="21"/>
        </w:rPr>
        <w:t>31</w:t>
      </w:r>
      <w:r w:rsidR="00A87074">
        <w:rPr>
          <w:rFonts w:hint="eastAsia"/>
          <w:sz w:val="21"/>
          <w:szCs w:val="21"/>
        </w:rPr>
        <w:t>日</w:t>
      </w:r>
      <w:r w:rsidR="00B36B62">
        <w:rPr>
          <w:rFonts w:hint="eastAsia"/>
          <w:sz w:val="21"/>
          <w:szCs w:val="21"/>
        </w:rPr>
        <w:t>（木）</w:t>
      </w:r>
      <w:r w:rsidR="00A87074">
        <w:rPr>
          <w:rFonts w:hint="eastAsia"/>
          <w:sz w:val="21"/>
          <w:szCs w:val="21"/>
        </w:rPr>
        <w:t xml:space="preserve">　10時～12時</w:t>
      </w:r>
    </w:p>
    <w:p w14:paraId="1692974E" w14:textId="77777777" w:rsidR="00A87074" w:rsidRPr="00F730C6" w:rsidRDefault="00A87074" w:rsidP="00021622">
      <w:pPr>
        <w:rPr>
          <w:sz w:val="21"/>
          <w:szCs w:val="21"/>
        </w:rPr>
      </w:pPr>
    </w:p>
    <w:p w14:paraId="12E8C456" w14:textId="77777777" w:rsidR="00F740A9" w:rsidRDefault="00F730C6" w:rsidP="00A87074">
      <w:pPr>
        <w:ind w:left="630" w:hangingChars="300" w:hanging="630"/>
        <w:rPr>
          <w:sz w:val="21"/>
          <w:szCs w:val="21"/>
        </w:rPr>
      </w:pPr>
      <w:r w:rsidRPr="00D6007C">
        <w:rPr>
          <w:rFonts w:hint="eastAsia"/>
          <w:b/>
          <w:bCs/>
          <w:sz w:val="21"/>
          <w:szCs w:val="21"/>
        </w:rPr>
        <w:t>３</w:t>
      </w:r>
      <w:r w:rsidR="00B36B62" w:rsidRPr="00B36B62">
        <w:rPr>
          <w:rFonts w:hint="eastAsia"/>
          <w:b/>
          <w:bCs/>
          <w:color w:val="FF0000"/>
          <w:sz w:val="21"/>
          <w:szCs w:val="21"/>
        </w:rPr>
        <w:t xml:space="preserve">　</w:t>
      </w:r>
      <w:r w:rsidR="00A87074" w:rsidRPr="00682AD3">
        <w:rPr>
          <w:rFonts w:hint="eastAsia"/>
          <w:b/>
          <w:bCs/>
          <w:sz w:val="21"/>
          <w:szCs w:val="21"/>
        </w:rPr>
        <w:t>場所</w:t>
      </w:r>
      <w:r w:rsidR="00A87074">
        <w:rPr>
          <w:rFonts w:hint="eastAsia"/>
          <w:sz w:val="21"/>
          <w:szCs w:val="21"/>
        </w:rPr>
        <w:t>：全国農業改良普及支援協会会議室</w:t>
      </w:r>
    </w:p>
    <w:p w14:paraId="2F4D2C37" w14:textId="06C0D74F" w:rsidR="00A87074" w:rsidRDefault="00A87074" w:rsidP="00F740A9">
      <w:pPr>
        <w:ind w:leftChars="300" w:left="66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東京都台東区上野３丁目1番2号　秋葉原新高第一生命ビル8階</w:t>
      </w:r>
    </w:p>
    <w:p w14:paraId="6296362C" w14:textId="77777777" w:rsidR="00F730C6" w:rsidRPr="00F730C6" w:rsidRDefault="00F730C6" w:rsidP="00A87074">
      <w:pPr>
        <w:ind w:left="630" w:hangingChars="300" w:hanging="630"/>
        <w:rPr>
          <w:rFonts w:hint="eastAsia"/>
          <w:sz w:val="21"/>
          <w:szCs w:val="21"/>
        </w:rPr>
      </w:pPr>
    </w:p>
    <w:p w14:paraId="6829DAA0" w14:textId="4B55982E" w:rsidR="00F730C6" w:rsidRDefault="00F730C6" w:rsidP="00F730C6">
      <w:pPr>
        <w:ind w:left="630" w:hangingChars="300" w:hanging="630"/>
        <w:rPr>
          <w:sz w:val="21"/>
          <w:szCs w:val="21"/>
        </w:rPr>
      </w:pPr>
      <w:r w:rsidRPr="00F740A9">
        <w:rPr>
          <w:rFonts w:hint="eastAsia"/>
          <w:b/>
          <w:bCs/>
          <w:sz w:val="21"/>
          <w:szCs w:val="21"/>
        </w:rPr>
        <w:t>４</w:t>
      </w:r>
      <w:r w:rsidRPr="00F740A9">
        <w:rPr>
          <w:rFonts w:hint="eastAsia"/>
          <w:b/>
          <w:bCs/>
          <w:sz w:val="21"/>
          <w:szCs w:val="21"/>
        </w:rPr>
        <w:t xml:space="preserve">　</w:t>
      </w:r>
      <w:r w:rsidRPr="00F740A9">
        <w:rPr>
          <w:rFonts w:hint="eastAsia"/>
          <w:b/>
          <w:bCs/>
          <w:sz w:val="21"/>
          <w:szCs w:val="21"/>
        </w:rPr>
        <w:t>進め方</w:t>
      </w:r>
      <w:r>
        <w:rPr>
          <w:rFonts w:hint="eastAsia"/>
          <w:sz w:val="21"/>
          <w:szCs w:val="21"/>
        </w:rPr>
        <w:t>：本学会国際交流委員会の</w:t>
      </w:r>
      <w:r w:rsidRPr="00F740A9">
        <w:rPr>
          <w:rFonts w:hint="eastAsia"/>
          <w:sz w:val="21"/>
          <w:szCs w:val="21"/>
        </w:rPr>
        <w:t>板垣啓四郎委員長が説明資料を使って解題し、数名の会員からコメントを出してもらうととともに、セミナー参</w:t>
      </w:r>
      <w:r>
        <w:rPr>
          <w:rFonts w:hint="eastAsia"/>
          <w:sz w:val="21"/>
          <w:szCs w:val="21"/>
        </w:rPr>
        <w:t>加の方々から質問や意見を出してもらう。</w:t>
      </w:r>
    </w:p>
    <w:p w14:paraId="21D395CA" w14:textId="77777777" w:rsidR="00B36B62" w:rsidRPr="00F730C6" w:rsidRDefault="00B36B62" w:rsidP="00A87074">
      <w:pPr>
        <w:ind w:left="630" w:hangingChars="300" w:hanging="630"/>
        <w:rPr>
          <w:sz w:val="21"/>
          <w:szCs w:val="21"/>
        </w:rPr>
      </w:pPr>
    </w:p>
    <w:p w14:paraId="4C6CBF8E" w14:textId="457AC9B7" w:rsidR="00B36B62" w:rsidRPr="00D6007C" w:rsidRDefault="00B36B62" w:rsidP="00A87074">
      <w:pPr>
        <w:ind w:left="630" w:hangingChars="300" w:hanging="630"/>
        <w:rPr>
          <w:b/>
          <w:bCs/>
          <w:sz w:val="21"/>
          <w:szCs w:val="21"/>
        </w:rPr>
      </w:pPr>
      <w:r w:rsidRPr="00D6007C">
        <w:rPr>
          <w:rFonts w:hint="eastAsia"/>
          <w:b/>
          <w:bCs/>
          <w:sz w:val="21"/>
          <w:szCs w:val="21"/>
        </w:rPr>
        <w:t>５　申し込み方法</w:t>
      </w:r>
    </w:p>
    <w:p w14:paraId="1FA6068C" w14:textId="66BE36CD" w:rsidR="00B36B62" w:rsidRPr="00D6007C" w:rsidRDefault="00B36B62" w:rsidP="00A87074">
      <w:pPr>
        <w:ind w:left="630" w:hangingChars="300" w:hanging="630"/>
        <w:rPr>
          <w:sz w:val="21"/>
          <w:szCs w:val="21"/>
        </w:rPr>
      </w:pPr>
      <w:r w:rsidRPr="00D6007C">
        <w:rPr>
          <w:rFonts w:hint="eastAsia"/>
          <w:b/>
          <w:bCs/>
          <w:sz w:val="21"/>
          <w:szCs w:val="21"/>
        </w:rPr>
        <w:t xml:space="preserve">　　　</w:t>
      </w:r>
      <w:r w:rsidR="008D4EC7" w:rsidRPr="00D6007C">
        <w:rPr>
          <w:rFonts w:hint="eastAsia"/>
          <w:sz w:val="21"/>
          <w:szCs w:val="21"/>
        </w:rPr>
        <w:t>別添</w:t>
      </w:r>
      <w:r w:rsidRPr="00D6007C">
        <w:rPr>
          <w:rFonts w:hint="eastAsia"/>
          <w:sz w:val="21"/>
          <w:szCs w:val="21"/>
        </w:rPr>
        <w:t>の申込書から登録をお願いします。会場参加希望者は、申込書にその旨を様式に従い、明記して下さい。</w:t>
      </w:r>
      <w:r w:rsidR="008D4EC7" w:rsidRPr="00D6007C">
        <w:rPr>
          <w:rFonts w:hint="eastAsia"/>
          <w:sz w:val="21"/>
          <w:szCs w:val="21"/>
        </w:rPr>
        <w:t>会場参加していただける方には、その旨を連絡します。</w:t>
      </w:r>
    </w:p>
    <w:p w14:paraId="36E16E00" w14:textId="6DEF0F33" w:rsidR="00A87074" w:rsidRPr="00A87074" w:rsidRDefault="008D4EC7" w:rsidP="00A87074">
      <w:pPr>
        <w:ind w:left="630" w:hangingChars="300" w:hanging="630"/>
        <w:rPr>
          <w:sz w:val="21"/>
          <w:szCs w:val="21"/>
        </w:rPr>
      </w:pPr>
      <w:r w:rsidRPr="00D6007C">
        <w:rPr>
          <w:rFonts w:hint="eastAsia"/>
          <w:sz w:val="21"/>
          <w:szCs w:val="21"/>
        </w:rPr>
        <w:t xml:space="preserve">　　　オンライン参加者には、別途</w:t>
      </w:r>
      <w:r w:rsidR="00052399" w:rsidRPr="00D6007C">
        <w:rPr>
          <w:rFonts w:hint="eastAsia"/>
          <w:sz w:val="21"/>
          <w:szCs w:val="21"/>
        </w:rPr>
        <w:t>説明資料とともに</w:t>
      </w:r>
      <w:r w:rsidR="00A87074" w:rsidRPr="00D6007C">
        <w:rPr>
          <w:rFonts w:hint="eastAsia"/>
          <w:sz w:val="21"/>
          <w:szCs w:val="21"/>
        </w:rPr>
        <w:t>Zoomの</w:t>
      </w:r>
      <w:r w:rsidR="00682AD3" w:rsidRPr="00D6007C">
        <w:rPr>
          <w:rFonts w:hint="eastAsia"/>
          <w:sz w:val="21"/>
          <w:szCs w:val="21"/>
        </w:rPr>
        <w:t>URLコード</w:t>
      </w:r>
      <w:r w:rsidRPr="00D6007C">
        <w:rPr>
          <w:rFonts w:hint="eastAsia"/>
          <w:sz w:val="21"/>
          <w:szCs w:val="21"/>
        </w:rPr>
        <w:t>をお知らせします</w:t>
      </w:r>
      <w:r w:rsidR="00682AD3" w:rsidRPr="00D6007C">
        <w:rPr>
          <w:rFonts w:hint="eastAsia"/>
          <w:sz w:val="21"/>
          <w:szCs w:val="21"/>
        </w:rPr>
        <w:t>。</w:t>
      </w:r>
      <w:r w:rsidR="00A87074">
        <w:rPr>
          <w:rFonts w:hint="eastAsia"/>
          <w:sz w:val="21"/>
          <w:szCs w:val="21"/>
        </w:rPr>
        <w:t xml:space="preserve">　</w:t>
      </w:r>
    </w:p>
    <w:sectPr w:rsidR="00A87074" w:rsidRPr="00A87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FA913" w14:textId="77777777" w:rsidR="009E01A0" w:rsidRDefault="009E01A0" w:rsidP="00B36B62">
      <w:r>
        <w:separator/>
      </w:r>
    </w:p>
  </w:endnote>
  <w:endnote w:type="continuationSeparator" w:id="0">
    <w:p w14:paraId="231487C5" w14:textId="77777777" w:rsidR="009E01A0" w:rsidRDefault="009E01A0" w:rsidP="00B3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F71D7" w14:textId="77777777" w:rsidR="009E01A0" w:rsidRDefault="009E01A0" w:rsidP="00B36B62">
      <w:r>
        <w:separator/>
      </w:r>
    </w:p>
  </w:footnote>
  <w:footnote w:type="continuationSeparator" w:id="0">
    <w:p w14:paraId="53BC31D8" w14:textId="77777777" w:rsidR="009E01A0" w:rsidRDefault="009E01A0" w:rsidP="00B36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22"/>
    <w:rsid w:val="00021622"/>
    <w:rsid w:val="00052399"/>
    <w:rsid w:val="001A4670"/>
    <w:rsid w:val="00310D44"/>
    <w:rsid w:val="0033589B"/>
    <w:rsid w:val="003E21E4"/>
    <w:rsid w:val="00682AD3"/>
    <w:rsid w:val="00693307"/>
    <w:rsid w:val="008D4EC7"/>
    <w:rsid w:val="009E01A0"/>
    <w:rsid w:val="00A276B7"/>
    <w:rsid w:val="00A87074"/>
    <w:rsid w:val="00B36B62"/>
    <w:rsid w:val="00B4026C"/>
    <w:rsid w:val="00D6007C"/>
    <w:rsid w:val="00D67A84"/>
    <w:rsid w:val="00DD75C7"/>
    <w:rsid w:val="00E073E8"/>
    <w:rsid w:val="00F730C6"/>
    <w:rsid w:val="00F7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41283"/>
  <w15:chartTrackingRefBased/>
  <w15:docId w15:val="{B7E7B2E2-72DD-4E90-BF6D-FA424E62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6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6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6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6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6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6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6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16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16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162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1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1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1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1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1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16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16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6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1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1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6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16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1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16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162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6B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6B62"/>
  </w:style>
  <w:style w:type="paragraph" w:styleId="ac">
    <w:name w:val="footer"/>
    <w:basedOn w:val="a"/>
    <w:link w:val="ad"/>
    <w:uiPriority w:val="99"/>
    <w:unhideWhenUsed/>
    <w:rsid w:val="00B36B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6B62"/>
  </w:style>
  <w:style w:type="paragraph" w:styleId="ae">
    <w:name w:val="Note Heading"/>
    <w:basedOn w:val="a"/>
    <w:next w:val="a"/>
    <w:link w:val="af"/>
    <w:uiPriority w:val="99"/>
    <w:unhideWhenUsed/>
    <w:rsid w:val="008D4EC7"/>
    <w:pPr>
      <w:jc w:val="center"/>
    </w:pPr>
    <w:rPr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8D4EC7"/>
    <w:rPr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8D4EC7"/>
    <w:pPr>
      <w:jc w:val="right"/>
    </w:pPr>
    <w:rPr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8D4EC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Itagaki</dc:creator>
  <cp:keywords/>
  <dc:description/>
  <cp:lastModifiedBy>jadea17</cp:lastModifiedBy>
  <cp:revision>2</cp:revision>
  <cp:lastPrinted>2024-08-15T02:14:00Z</cp:lastPrinted>
  <dcterms:created xsi:type="dcterms:W3CDTF">2024-08-15T04:43:00Z</dcterms:created>
  <dcterms:modified xsi:type="dcterms:W3CDTF">2024-08-15T04:43:00Z</dcterms:modified>
</cp:coreProperties>
</file>